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EE27C" w14:textId="77777777" w:rsidR="00EA37D5" w:rsidRDefault="00EA37D5">
      <w:pPr>
        <w:pStyle w:val="primary"/>
        <w:rPr>
          <w:lang w:val="nl-NL" w:eastAsia="nl-NL"/>
        </w:rPr>
      </w:pPr>
    </w:p>
    <w:p w14:paraId="4543A5CF" w14:textId="77777777" w:rsidR="00EA37D5" w:rsidRDefault="00EA37D5">
      <w:pPr>
        <w:pStyle w:val="PATNR8"/>
        <w:tabs>
          <w:tab w:val="left" w:pos="142"/>
        </w:tabs>
      </w:pPr>
    </w:p>
    <w:p w14:paraId="4F3CCC37" w14:textId="77777777" w:rsidR="00EA37D5" w:rsidRDefault="00EA37D5">
      <w:pPr>
        <w:pStyle w:val="PATNR10"/>
        <w:rPr>
          <w:b/>
          <w:bCs/>
          <w:sz w:val="22"/>
          <w:szCs w:val="22"/>
          <w:lang w:val="fr-BE" w:eastAsia="fr-BE"/>
        </w:rPr>
      </w:pPr>
      <w:r>
        <w:rPr>
          <w:b/>
          <w:bCs/>
          <w:sz w:val="22"/>
          <w:szCs w:val="22"/>
          <w:lang w:val="fr-BE" w:eastAsia="fr-BE"/>
        </w:rPr>
        <w:t xml:space="preserve">Informations relatives aux articles 13 et 14 du Règlement Général sur la Protection des Données (RGPD). </w:t>
      </w:r>
    </w:p>
    <w:p w14:paraId="6A7347E6" w14:textId="77777777" w:rsidR="00EA37D5" w:rsidRDefault="00EA37D5">
      <w:pPr>
        <w:pStyle w:val="PATNR10"/>
        <w:rPr>
          <w:b/>
          <w:bCs/>
          <w:lang w:val="fr-BE" w:eastAsia="fr-BE"/>
        </w:rPr>
      </w:pPr>
    </w:p>
    <w:p w14:paraId="639A2E4D" w14:textId="77777777" w:rsidR="00EA37D5" w:rsidRDefault="00EA37D5">
      <w:pPr>
        <w:pStyle w:val="PATNR10"/>
        <w:rPr>
          <w:lang w:val="fr-BE" w:eastAsia="fr-BE"/>
        </w:rPr>
      </w:pPr>
      <w:r>
        <w:rPr>
          <w:lang w:val="fr-BE" w:eastAsia="fr-BE"/>
        </w:rPr>
        <w:t xml:space="preserve">La protection de votre vie privée est très importante pour EOS </w:t>
      </w:r>
      <w:proofErr w:type="spellStart"/>
      <w:r>
        <w:rPr>
          <w:lang w:val="fr-BE" w:eastAsia="fr-BE"/>
        </w:rPr>
        <w:t>Aremas</w:t>
      </w:r>
      <w:proofErr w:type="spellEnd"/>
      <w:r>
        <w:rPr>
          <w:lang w:val="fr-BE" w:eastAsia="fr-BE"/>
        </w:rPr>
        <w:t xml:space="preserve"> Belgium SA. Qu´advient-il de vos données personnelles ? Nous voulons vous informer à ce sujet </w:t>
      </w:r>
    </w:p>
    <w:p w14:paraId="2CEF2175" w14:textId="77777777" w:rsidR="00EA37D5" w:rsidRDefault="00EA37D5">
      <w:pPr>
        <w:pStyle w:val="PATNR10"/>
        <w:rPr>
          <w:lang w:val="fr-BE" w:eastAsia="fr-BE"/>
        </w:rPr>
      </w:pPr>
    </w:p>
    <w:p w14:paraId="6CE3450A" w14:textId="3B7B03D2" w:rsidR="00EA37D5" w:rsidRDefault="00EA37D5">
      <w:pPr>
        <w:pStyle w:val="PATNR10"/>
        <w:rPr>
          <w:lang w:val="fr-BE" w:eastAsia="fr-BE"/>
        </w:rPr>
      </w:pPr>
      <w:r>
        <w:rPr>
          <w:b/>
          <w:bCs/>
          <w:lang w:val="fr-BE" w:eastAsia="fr-BE"/>
        </w:rPr>
        <w:t>Identité du contrôleur</w:t>
      </w:r>
      <w:r>
        <w:rPr>
          <w:lang w:val="fr-BE" w:eastAsia="fr-BE"/>
        </w:rPr>
        <w:t xml:space="preserve"> : EOS </w:t>
      </w:r>
      <w:proofErr w:type="spellStart"/>
      <w:r>
        <w:rPr>
          <w:lang w:val="fr-BE" w:eastAsia="fr-BE"/>
        </w:rPr>
        <w:t>Aremas</w:t>
      </w:r>
      <w:proofErr w:type="spellEnd"/>
      <w:r>
        <w:rPr>
          <w:lang w:val="fr-BE" w:eastAsia="fr-BE"/>
        </w:rPr>
        <w:t xml:space="preserve"> Belgium, BE. 0466 301 368, </w:t>
      </w:r>
      <w:proofErr w:type="spellStart"/>
      <w:r w:rsidR="00285035">
        <w:rPr>
          <w:lang w:val="fr-BE" w:eastAsia="fr-BE"/>
        </w:rPr>
        <w:t>Warandeberg</w:t>
      </w:r>
      <w:proofErr w:type="spellEnd"/>
      <w:r w:rsidR="00285035">
        <w:rPr>
          <w:lang w:val="fr-BE" w:eastAsia="fr-BE"/>
        </w:rPr>
        <w:t xml:space="preserve"> 8</w:t>
      </w:r>
      <w:r>
        <w:rPr>
          <w:lang w:val="fr-BE" w:eastAsia="fr-BE"/>
        </w:rPr>
        <w:t xml:space="preserve"> bte </w:t>
      </w:r>
      <w:r w:rsidR="00285035">
        <w:rPr>
          <w:lang w:val="fr-BE" w:eastAsia="fr-BE"/>
        </w:rPr>
        <w:t>4</w:t>
      </w:r>
      <w:r>
        <w:rPr>
          <w:lang w:val="fr-BE" w:eastAsia="fr-BE"/>
        </w:rPr>
        <w:t xml:space="preserve">, 1000 Bruxelles, Belgique, http://www.eos-aremas.com. Le traitement des données n´est effectué que s´il est nécessaire à des finalités déterminées. Dans le cas des dossiers de recouvrement, cela concerne les données nécessaires afin de recouvrer les créances. Le traitement des données est  nécessaire pour sauvegarder nos intérêts légitimes et/ou ceux d´un tiers, toujours dans des mesures raisonnables et proportionnelles. </w:t>
      </w:r>
    </w:p>
    <w:p w14:paraId="65DC9208" w14:textId="77777777" w:rsidR="00EA37D5" w:rsidRDefault="00EA37D5">
      <w:pPr>
        <w:pStyle w:val="PATNR10"/>
        <w:rPr>
          <w:b/>
          <w:bCs/>
          <w:lang w:val="fr-BE" w:eastAsia="fr-BE"/>
        </w:rPr>
      </w:pPr>
    </w:p>
    <w:p w14:paraId="59DB316B" w14:textId="77777777" w:rsidR="00EA37D5" w:rsidRDefault="00EA37D5">
      <w:pPr>
        <w:pStyle w:val="PATNR10"/>
        <w:rPr>
          <w:b/>
          <w:bCs/>
          <w:lang w:val="fr-BE" w:eastAsia="fr-BE"/>
        </w:rPr>
      </w:pPr>
      <w:r>
        <w:rPr>
          <w:b/>
          <w:bCs/>
          <w:lang w:val="fr-BE" w:eastAsia="fr-BE"/>
        </w:rPr>
        <w:t>Catégories et origine des données</w:t>
      </w:r>
      <w:r>
        <w:rPr>
          <w:lang w:val="fr-BE" w:eastAsia="fr-BE"/>
        </w:rPr>
        <w:t xml:space="preserve"> : Nous traitons vos données au sein catégories suivantes : données personnelles de base, données de communication, données du contrat, données de la créance, données de paiement. Les données de ces catégories nous sont fournies par le créancier ou par un autre responsable du traitement de ces données. </w:t>
      </w:r>
    </w:p>
    <w:p w14:paraId="4903C105" w14:textId="77777777" w:rsidR="00EA37D5" w:rsidRDefault="00EA37D5">
      <w:pPr>
        <w:pStyle w:val="PATNR10"/>
        <w:rPr>
          <w:b/>
          <w:bCs/>
          <w:lang w:val="fr-BE" w:eastAsia="fr-BE"/>
        </w:rPr>
      </w:pPr>
    </w:p>
    <w:p w14:paraId="3010ACEB" w14:textId="77777777" w:rsidR="00EA37D5" w:rsidRDefault="00EA37D5">
      <w:pPr>
        <w:pStyle w:val="PATNR10"/>
        <w:rPr>
          <w:lang w:val="fr-BE" w:eastAsia="fr-BE"/>
        </w:rPr>
      </w:pPr>
      <w:r>
        <w:rPr>
          <w:b/>
          <w:bCs/>
          <w:lang w:val="fr-BE" w:eastAsia="fr-BE"/>
        </w:rPr>
        <w:t>Destinataire des données</w:t>
      </w:r>
      <w:r>
        <w:rPr>
          <w:lang w:val="fr-BE" w:eastAsia="fr-BE"/>
        </w:rPr>
        <w:t xml:space="preserve"> : Dans le cadre du processus de recouvrement de créances, nous partagerons les données avec le créancier et d'autres contrôleurs ou sous-traitants dans le seul but de recouvrer la dette : cessionnaires, agents de recouvrement, autres fournisseurs de services, tribunaux, officiers ministériels, avocats. Nous pouvons également être menés à devoir partager les données collectées lorsqu´une obligation légale nous l´impose. </w:t>
      </w:r>
    </w:p>
    <w:p w14:paraId="0AC66D85" w14:textId="77777777" w:rsidR="00EA37D5" w:rsidRDefault="00EA37D5">
      <w:pPr>
        <w:pStyle w:val="PATNR10"/>
        <w:rPr>
          <w:b/>
          <w:bCs/>
          <w:lang w:val="fr-BE" w:eastAsia="fr-BE"/>
        </w:rPr>
      </w:pPr>
    </w:p>
    <w:p w14:paraId="796438FE" w14:textId="7442554A" w:rsidR="00C1720B" w:rsidRDefault="00EA37D5">
      <w:pPr>
        <w:pStyle w:val="PATNR10"/>
        <w:rPr>
          <w:lang w:val="fr-BE" w:eastAsia="fr-BE"/>
        </w:rPr>
      </w:pPr>
      <w:r>
        <w:rPr>
          <w:b/>
          <w:bCs/>
          <w:lang w:val="fr-BE" w:eastAsia="fr-BE"/>
        </w:rPr>
        <w:t>Période de stockage</w:t>
      </w:r>
      <w:r>
        <w:rPr>
          <w:lang w:val="fr-BE" w:eastAsia="fr-BE"/>
        </w:rPr>
        <w:t xml:space="preserve"> : Une fois que le paiement de la créance a été effectué ou que le processus de recouvrement a pris fin, </w:t>
      </w:r>
      <w:r w:rsidR="00C1720B">
        <w:rPr>
          <w:lang w:val="fr-BE" w:eastAsia="fr-BE"/>
        </w:rPr>
        <w:t xml:space="preserve">vos données sont conservées </w:t>
      </w:r>
      <w:r w:rsidR="00285035">
        <w:rPr>
          <w:lang w:val="fr-BE" w:eastAsia="fr-BE"/>
        </w:rPr>
        <w:t xml:space="preserve">pendant 10 ans </w:t>
      </w:r>
      <w:r w:rsidR="00C1720B">
        <w:rPr>
          <w:lang w:val="fr-BE" w:eastAsia="fr-BE"/>
        </w:rPr>
        <w:t xml:space="preserve">suivant la législation et en conformité avec le </w:t>
      </w:r>
      <w:r w:rsidR="00EC7451">
        <w:rPr>
          <w:lang w:val="fr-BE" w:eastAsia="fr-BE"/>
        </w:rPr>
        <w:t>RGPD</w:t>
      </w:r>
      <w:r w:rsidR="00C1720B">
        <w:rPr>
          <w:lang w:val="fr-BE" w:eastAsia="fr-BE"/>
        </w:rPr>
        <w:t>.</w:t>
      </w:r>
    </w:p>
    <w:p w14:paraId="14EB5286" w14:textId="77777777" w:rsidR="00EA37D5" w:rsidRDefault="00C1720B">
      <w:pPr>
        <w:pStyle w:val="PATNR10"/>
        <w:rPr>
          <w:b/>
          <w:bCs/>
          <w:lang w:val="fr-BE" w:eastAsia="fr-BE"/>
        </w:rPr>
      </w:pPr>
      <w:r>
        <w:rPr>
          <w:b/>
          <w:bCs/>
          <w:lang w:val="fr-BE" w:eastAsia="fr-BE"/>
        </w:rPr>
        <w:t xml:space="preserve"> </w:t>
      </w:r>
    </w:p>
    <w:p w14:paraId="22C9A809" w14:textId="70C531D8" w:rsidR="00EA37D5" w:rsidRDefault="00EA37D5">
      <w:pPr>
        <w:pStyle w:val="PATNR10"/>
        <w:rPr>
          <w:lang w:val="fr-BE" w:eastAsia="fr-BE"/>
        </w:rPr>
      </w:pPr>
      <w:r>
        <w:rPr>
          <w:b/>
          <w:bCs/>
          <w:lang w:val="fr-BE" w:eastAsia="fr-BE"/>
        </w:rPr>
        <w:t>Droits de la personne concernée</w:t>
      </w:r>
      <w:r>
        <w:rPr>
          <w:lang w:val="fr-BE" w:eastAsia="fr-BE"/>
        </w:rPr>
        <w:t xml:space="preserve"> : Si les conditions légales sont remplies, les droits suivants vous sont accordés conformément aux articles 15 à 22 du </w:t>
      </w:r>
      <w:r w:rsidR="00EC7451">
        <w:rPr>
          <w:lang w:val="fr-BE" w:eastAsia="fr-BE"/>
        </w:rPr>
        <w:t>RGPD</w:t>
      </w:r>
      <w:r>
        <w:rPr>
          <w:lang w:val="fr-BE" w:eastAsia="fr-BE"/>
        </w:rPr>
        <w:t xml:space="preserve"> : droit d'accès, de rectification, d´effacement, de limitation du traitement et de transfert des données. Si vous souhaitez faire usage de ce droit d´accès vous pouvez contacter EOS </w:t>
      </w:r>
      <w:proofErr w:type="spellStart"/>
      <w:r>
        <w:rPr>
          <w:lang w:val="fr-BE" w:eastAsia="fr-BE"/>
        </w:rPr>
        <w:t>Aremas</w:t>
      </w:r>
      <w:proofErr w:type="spellEnd"/>
      <w:r>
        <w:rPr>
          <w:lang w:val="fr-BE" w:eastAsia="fr-BE"/>
        </w:rPr>
        <w:t xml:space="preserve"> Belgium SA par écrit à l´attention du responsable de traitement,  </w:t>
      </w:r>
      <w:proofErr w:type="spellStart"/>
      <w:r w:rsidR="00285035">
        <w:rPr>
          <w:lang w:val="fr-BE" w:eastAsia="fr-BE"/>
        </w:rPr>
        <w:t>Waranderberg</w:t>
      </w:r>
      <w:proofErr w:type="spellEnd"/>
      <w:r w:rsidR="00285035">
        <w:rPr>
          <w:lang w:val="fr-BE" w:eastAsia="fr-BE"/>
        </w:rPr>
        <w:t xml:space="preserve"> 8/4</w:t>
      </w:r>
      <w:r>
        <w:rPr>
          <w:lang w:val="fr-BE" w:eastAsia="fr-BE"/>
        </w:rPr>
        <w:t xml:space="preserve"> à 1000 Bruxelles, ou par email au CDO-EOS@eos-aremas.com. Dans les deux cas vous devez ajouter la copie signée de votre carte d´identité. En cas de constat d´un traitement illicite ou pour toutes raisons légitimes, vous pouvez prendre contact avec l´Autorité de protection des données, Rue de la Presse, 35, 1000 Bruxelles, </w:t>
      </w:r>
      <w:hyperlink r:id="rId6" w:history="1">
        <w:r w:rsidR="00285035" w:rsidRPr="00285035">
          <w:rPr>
            <w:rStyle w:val="Hyperlink"/>
            <w:b/>
            <w:bCs/>
            <w:lang w:val="fr-BE"/>
          </w:rPr>
          <w:t>contact@apd-gba.be</w:t>
        </w:r>
      </w:hyperlink>
      <w:r w:rsidR="00285035" w:rsidRPr="00285035">
        <w:rPr>
          <w:lang w:val="fr-BE" w:eastAsia="fr-BE"/>
        </w:rPr>
        <w:t xml:space="preserve">, </w:t>
      </w:r>
      <w:r>
        <w:rPr>
          <w:lang w:val="fr-BE" w:eastAsia="fr-BE"/>
        </w:rPr>
        <w:t>conformément à l´article 77 du RGPD.</w:t>
      </w:r>
    </w:p>
    <w:p w14:paraId="2D403471" w14:textId="77777777" w:rsidR="00EA37D5" w:rsidRDefault="00EA37D5">
      <w:pPr>
        <w:pStyle w:val="PATNR10"/>
        <w:rPr>
          <w:lang w:val="fr-BE" w:eastAsia="fr-BE"/>
        </w:rPr>
      </w:pPr>
    </w:p>
    <w:p w14:paraId="13289E5B" w14:textId="77777777" w:rsidR="00EA37D5" w:rsidRDefault="00EA37D5">
      <w:pPr>
        <w:pStyle w:val="PATNR10"/>
        <w:rPr>
          <w:lang w:val="fr-BE" w:eastAsia="fr-BE"/>
        </w:rPr>
      </w:pPr>
    </w:p>
    <w:p w14:paraId="184FD198" w14:textId="77777777" w:rsidR="00EA37D5" w:rsidRDefault="00EA37D5">
      <w:pPr>
        <w:pStyle w:val="PATNR10"/>
        <w:ind w:left="0"/>
        <w:rPr>
          <w:lang w:val="fr-BE" w:eastAsia="fr-BE"/>
        </w:rPr>
      </w:pPr>
    </w:p>
    <w:p w14:paraId="4928611A" w14:textId="77777777" w:rsidR="00EA37D5" w:rsidRDefault="00EA37D5">
      <w:pPr>
        <w:pStyle w:val="PATNR10"/>
        <w:ind w:left="0"/>
        <w:rPr>
          <w:lang w:val="fr-BE" w:eastAsia="fr-BE"/>
        </w:rPr>
      </w:pPr>
    </w:p>
    <w:p w14:paraId="2D21F4B8" w14:textId="77777777" w:rsidR="00EA37D5" w:rsidRDefault="00EA37D5">
      <w:pPr>
        <w:pStyle w:val="PATNR10B"/>
        <w:rPr>
          <w:lang w:val="fr-BE" w:eastAsia="fr-BE"/>
        </w:rPr>
      </w:pPr>
    </w:p>
    <w:p w14:paraId="0AB5FB42" w14:textId="77777777" w:rsidR="00374561" w:rsidRDefault="00374561">
      <w:pPr>
        <w:pStyle w:val="PATNR10B"/>
        <w:rPr>
          <w:lang w:val="fr-BE" w:eastAsia="fr-BE"/>
        </w:rPr>
      </w:pPr>
    </w:p>
    <w:sectPr w:rsidR="00374561">
      <w:pgSz w:w="11907" w:h="16840"/>
      <w:pgMar w:top="0" w:right="567" w:bottom="0" w:left="567" w:header="0" w:footer="0" w:gutter="0"/>
      <w:cols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76987" w14:textId="77777777" w:rsidR="00285035" w:rsidRDefault="00285035" w:rsidP="00285035">
      <w:r>
        <w:separator/>
      </w:r>
    </w:p>
  </w:endnote>
  <w:endnote w:type="continuationSeparator" w:id="0">
    <w:p w14:paraId="3FE5D0BE" w14:textId="77777777" w:rsidR="00285035" w:rsidRDefault="00285035" w:rsidP="0028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93CC2" w14:textId="77777777" w:rsidR="00285035" w:rsidRDefault="00285035" w:rsidP="00285035">
      <w:r>
        <w:separator/>
      </w:r>
    </w:p>
  </w:footnote>
  <w:footnote w:type="continuationSeparator" w:id="0">
    <w:p w14:paraId="7E1ABFCC" w14:textId="77777777" w:rsidR="00285035" w:rsidRDefault="00285035" w:rsidP="002850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attachedTemplate r:id="rId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on" w:val="Save"/>
    <w:docVar w:name="AS400" w:val="acra4dvl"/>
    <w:docVar w:name="characterReplacementTable" w:val="AeMAAAAAAAAAAAAAAAAImuJQF5TqTkSL4FIKxb4SB8WvWVmB4FhejOgBEJf7WhraqAMJ6LNfX4P9XVSW6k4akOpMW4PsWVqH4Ugalu5eW4evXUeQsh52kv1VW8CvXUKFsh52l+hJRJatHFOH7AEVpupfUo/tWUXAr1pSgLIecYftTkKD/UUVwuVdWd+tdlaM+l1Fm60cXZfjARWo+lBOwK9WQoyyHn2X4VkVwuJdRd+tcVaQ7FQVwuJdTt+tcVabrRxZjfkBFazgSlKP7VlFwK9TVJayHniB+1NVh/0eF5HqTArA3FlHlupRVYf9Hhjc"/>
    <w:docVar w:name="complete" w:val="true"/>
    <w:docVar w:name="createAndNotSaved" w:val="false"/>
    <w:docVar w:name="displaylock" w:val="false"/>
    <w:docVar w:name="DTM_FILE_ID" w:val="0"/>
    <w:docVar w:name="DTM1" w:val="AQkBAAAAAAAAAAAAAABHkOZSQ8/8WUOW5lJQka9IUpr7EViQ5llZlu5IXo3hARWX4U9Hh+xVUYvqWBXC6VNYlupOGpuiXlaR6lgajeEBFY7uT0PP41VZh60cVYvhEUOb/1kahOZORJaiTFaF6gEVlv1dTsCvXl6MokhOkuoRRJftT1KTokxWhepPCsD7TlabrRxVi+ERQ5DuRRqM/RFRi/1PQ8//XVCHsh4FwK9eXoyiSEWD9hFZkKJPQoD8WUbP/11Qh/wBFdKtHFSN40lajKJLRYP/TxqN4RFSjOsRWISiTFaF6gEV060cR5DgTFKQ+1VSkaJIWM//TliB6k9Ez/hUUoyiVVmB40lTh+sBFYzgUlLAoAI="/>
    <w:docVar w:name="DTM2" w:val="Ad4AAAAAAAAAAAAAAABHkOZSQ8/8WUOW5lJQka9IUpr7EViQ5llZlu5IXo3hARWX4U9Hh+xVUYvqWBXC6VNYlupOGpuiXlaR6lgajeEBFY7uT0PP41VZh60cVYvhEUOb/1kahOZORJaiTFaF6gEVlv1dTsCvXl6MokhOkuoRRJftT1KTokxWhepPCsD7TlabrRxVi+ERQ5DuRRqM/RFRi/1PQ8//XVCHsh4HwK9eXoyiSEWD9hFZkKJPQoD8WUbP/11Qh/wBFdKtHFSN40lajKJLRYP/TxqN4RFSjOsRWISiTFaF6gEV060TCQ=="/>
    <w:docVar w:name="FileName" w:val="\\Acra4dvl\qdtm\ANNEXES\L530\##\GDPRF1"/>
    <w:docVar w:name="fillform" w:val="false"/>
    <w:docVar w:name="initialLogicalPageName" w:val="100"/>
    <w:docVar w:name="InstrPostfixHexStr" w:val="003E"/>
    <w:docVar w:name="InstrPrefixHexStr" w:val="003C"/>
    <w:docVar w:name="LayoutMode" w:val="0"/>
    <w:docVar w:name="PrevSaveCommand" w:val="MSWORD"/>
    <w:docVar w:name="PrevSaveUser" w:val="x95854    "/>
    <w:docVar w:name="PWD" w:val="/GFIl/HS0h0s/yBPbENSXA=="/>
    <w:docVar w:name="USER" w:val="X95854"/>
  </w:docVars>
  <w:rsids>
    <w:rsidRoot w:val="00C1720B"/>
    <w:rsid w:val="00103564"/>
    <w:rsid w:val="001A590B"/>
    <w:rsid w:val="00285035"/>
    <w:rsid w:val="00374561"/>
    <w:rsid w:val="00381F6E"/>
    <w:rsid w:val="00566E22"/>
    <w:rsid w:val="008768B8"/>
    <w:rsid w:val="00BB4D7B"/>
    <w:rsid w:val="00C1720B"/>
    <w:rsid w:val="00EA37D5"/>
    <w:rsid w:val="00EC7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53FF8C8C"/>
  <w14:defaultImageDpi w14:val="0"/>
  <w15:chartTrackingRefBased/>
  <w15:docId w15:val="{111922CA-2C0B-445F-9987-8B09D39D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16"/>
      <w:szCs w:val="16"/>
      <w:lang w:val="en-GB" w:eastAsia="en-GB"/>
    </w:rPr>
  </w:style>
  <w:style w:type="paragraph" w:styleId="Heading1">
    <w:name w:val="heading 1"/>
    <w:basedOn w:val="Normal"/>
    <w:next w:val="Normal"/>
    <w:link w:val="Heading1Char"/>
    <w:uiPriority w:val="99"/>
    <w:qFormat/>
    <w:pPr>
      <w:keepNext/>
      <w:outlineLvl w:val="0"/>
    </w:pPr>
    <w:rPr>
      <w:rFonts w:ascii="Arial" w:hAnsi="Arial" w:cs="Arial"/>
      <w:b/>
      <w:bCs/>
      <w:sz w:val="24"/>
      <w:szCs w:val="24"/>
      <w:lang w:val="nl-BE" w:eastAsia="nl-BE"/>
    </w:rPr>
  </w:style>
  <w:style w:type="paragraph" w:styleId="Heading2">
    <w:name w:val="heading 2"/>
    <w:basedOn w:val="Normal"/>
    <w:next w:val="Normal"/>
    <w:link w:val="Heading2Char"/>
    <w:uiPriority w:val="99"/>
    <w:qFormat/>
    <w:pPr>
      <w:keepNext/>
      <w:tabs>
        <w:tab w:val="left" w:pos="1080"/>
      </w:tabs>
      <w:ind w:left="1080" w:hanging="720"/>
      <w:outlineLvl w:val="1"/>
    </w:pPr>
    <w:rPr>
      <w:rFonts w:ascii="Arial" w:hAnsi="Arial" w:cs="Arial"/>
      <w:b/>
      <w:bCs/>
      <w:sz w:val="24"/>
      <w:szCs w:val="24"/>
      <w:lang w:val="nl-BE" w:eastAsia="nl-BE"/>
    </w:rPr>
  </w:style>
  <w:style w:type="paragraph" w:styleId="Heading3">
    <w:name w:val="heading 3"/>
    <w:basedOn w:val="Normal"/>
    <w:next w:val="Normal"/>
    <w:link w:val="Heading3Char"/>
    <w:uiPriority w:val="99"/>
    <w:qFormat/>
    <w:pPr>
      <w:keepNext/>
      <w:tabs>
        <w:tab w:val="left" w:pos="5580"/>
      </w:tabs>
      <w:jc w:val="both"/>
      <w:outlineLvl w:val="2"/>
    </w:pPr>
    <w:rPr>
      <w:rFonts w:ascii="Arial" w:hAnsi="Arial" w:cs="Arial"/>
      <w:b/>
      <w:bCs/>
      <w:lang w:val="nl-BE" w:eastAsia="nl-BE"/>
    </w:rPr>
  </w:style>
  <w:style w:type="paragraph" w:styleId="Heading4">
    <w:name w:val="heading 4"/>
    <w:basedOn w:val="Normal"/>
    <w:next w:val="Normal"/>
    <w:link w:val="Heading4Char"/>
    <w:uiPriority w:val="99"/>
    <w:qFormat/>
    <w:pPr>
      <w:keepNext/>
      <w:jc w:val="center"/>
      <w:outlineLvl w:val="3"/>
    </w:pPr>
    <w:rPr>
      <w:b/>
      <w:bCs/>
      <w:sz w:val="32"/>
      <w:szCs w:val="32"/>
      <w:u w:val="single"/>
      <w:lang w:val="nl-BE" w:eastAsia="nl-BE"/>
    </w:rPr>
  </w:style>
  <w:style w:type="paragraph" w:styleId="Heading5">
    <w:name w:val="heading 5"/>
    <w:basedOn w:val="Normal"/>
    <w:next w:val="Normal"/>
    <w:link w:val="Heading5Char"/>
    <w:uiPriority w:val="99"/>
    <w:qFormat/>
    <w:pPr>
      <w:keepNext/>
      <w:jc w:val="both"/>
      <w:outlineLvl w:val="4"/>
    </w:pPr>
    <w:rPr>
      <w:sz w:val="24"/>
      <w:szCs w:val="24"/>
      <w:u w:val="single"/>
      <w:lang w:val="nl-BE" w:eastAsia="nl-BE"/>
    </w:rPr>
  </w:style>
  <w:style w:type="paragraph" w:styleId="Heading6">
    <w:name w:val="heading 6"/>
    <w:basedOn w:val="Normal"/>
    <w:next w:val="Normal"/>
    <w:link w:val="Heading6Char"/>
    <w:uiPriority w:val="99"/>
    <w:qFormat/>
    <w:pPr>
      <w:keepNext/>
      <w:ind w:left="360"/>
      <w:outlineLvl w:val="5"/>
    </w:pPr>
    <w:rPr>
      <w:rFonts w:ascii="Arial" w:hAnsi="Arial" w:cs="Arial"/>
      <w:b/>
      <w:bCs/>
      <w:sz w:val="24"/>
      <w:szCs w:val="24"/>
      <w:lang w:val="nl-BE"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sz w:val="32"/>
      <w:szCs w:val="32"/>
      <w:lang w:val="en-GB" w:eastAsia="en-GB"/>
    </w:rPr>
  </w:style>
  <w:style w:type="character" w:customStyle="1" w:styleId="Heading2Char">
    <w:name w:val="Heading 2 Char"/>
    <w:link w:val="Heading2"/>
    <w:uiPriority w:val="99"/>
    <w:locked/>
    <w:rPr>
      <w:rFonts w:ascii="Cambria" w:hAnsi="Cambria" w:cs="Cambria"/>
      <w:b/>
      <w:bCs/>
      <w:i/>
      <w:iCs/>
      <w:sz w:val="28"/>
      <w:szCs w:val="28"/>
      <w:lang w:val="en-GB" w:eastAsia="en-GB"/>
    </w:rPr>
  </w:style>
  <w:style w:type="character" w:customStyle="1" w:styleId="Heading3Char">
    <w:name w:val="Heading 3 Char"/>
    <w:link w:val="Heading3"/>
    <w:uiPriority w:val="99"/>
    <w:locked/>
    <w:rPr>
      <w:rFonts w:ascii="Cambria" w:hAnsi="Cambria" w:cs="Cambria"/>
      <w:b/>
      <w:bCs/>
      <w:sz w:val="26"/>
      <w:szCs w:val="26"/>
      <w:lang w:val="en-GB" w:eastAsia="en-GB"/>
    </w:rPr>
  </w:style>
  <w:style w:type="character" w:customStyle="1" w:styleId="Heading4Char">
    <w:name w:val="Heading 4 Char"/>
    <w:link w:val="Heading4"/>
    <w:uiPriority w:val="99"/>
    <w:locked/>
    <w:rPr>
      <w:rFonts w:cs="Times New Roman"/>
      <w:b/>
      <w:bCs/>
      <w:sz w:val="28"/>
      <w:szCs w:val="28"/>
      <w:lang w:val="en-GB" w:eastAsia="en-GB"/>
    </w:rPr>
  </w:style>
  <w:style w:type="character" w:customStyle="1" w:styleId="Heading5Char">
    <w:name w:val="Heading 5 Char"/>
    <w:link w:val="Heading5"/>
    <w:uiPriority w:val="99"/>
    <w:locked/>
    <w:rPr>
      <w:rFonts w:cs="Times New Roman"/>
      <w:b/>
      <w:bCs/>
      <w:i/>
      <w:iCs/>
      <w:sz w:val="26"/>
      <w:szCs w:val="26"/>
      <w:lang w:val="en-GB" w:eastAsia="en-GB"/>
    </w:rPr>
  </w:style>
  <w:style w:type="character" w:customStyle="1" w:styleId="Heading6Char">
    <w:name w:val="Heading 6 Char"/>
    <w:link w:val="Heading6"/>
    <w:uiPriority w:val="99"/>
    <w:locked/>
    <w:rPr>
      <w:rFonts w:cs="Times New Roman"/>
      <w:b/>
      <w:bCs/>
      <w:lang w:val="en-GB" w:eastAsia="en-GB"/>
    </w:rPr>
  </w:style>
  <w:style w:type="paragraph" w:customStyle="1" w:styleId="primary">
    <w:name w:val="primary"/>
    <w:pPr>
      <w:widowControl w:val="0"/>
      <w:tabs>
        <w:tab w:val="left" w:pos="240"/>
        <w:tab w:val="left" w:pos="480"/>
        <w:tab w:val="left" w:pos="960"/>
        <w:tab w:val="left" w:pos="1200"/>
        <w:tab w:val="left" w:pos="1560"/>
        <w:tab w:val="left" w:pos="1800"/>
        <w:tab w:val="left" w:pos="2160"/>
        <w:tab w:val="left" w:pos="2400"/>
        <w:tab w:val="left" w:pos="2760"/>
        <w:tab w:val="center" w:pos="3360"/>
        <w:tab w:val="left" w:pos="3960"/>
        <w:tab w:val="left" w:pos="4560"/>
        <w:tab w:val="left" w:pos="5160"/>
        <w:tab w:val="left" w:pos="5760"/>
        <w:tab w:val="left" w:pos="6360"/>
        <w:tab w:val="left" w:pos="6960"/>
        <w:tab w:val="left" w:pos="7560"/>
        <w:tab w:val="left" w:pos="8160"/>
        <w:tab w:val="left" w:pos="8760"/>
        <w:tab w:val="left" w:pos="9360"/>
        <w:tab w:val="left" w:pos="9960"/>
        <w:tab w:val="left" w:pos="10560"/>
      </w:tabs>
      <w:autoSpaceDE w:val="0"/>
      <w:autoSpaceDN w:val="0"/>
      <w:adjustRightInd w:val="0"/>
      <w:spacing w:line="180" w:lineRule="atLeast"/>
      <w:ind w:right="-356"/>
    </w:pPr>
    <w:rPr>
      <w:rFonts w:ascii="Times New Roman" w:hAnsi="Times New Roman"/>
      <w:color w:val="000000"/>
      <w:sz w:val="16"/>
      <w:szCs w:val="16"/>
      <w:lang w:val="nl-BE" w:eastAsia="nl-BE"/>
    </w:rPr>
  </w:style>
  <w:style w:type="paragraph" w:customStyle="1" w:styleId="PATNR8">
    <w:name w:val="PA_TNR_8"/>
    <w:basedOn w:val="Normal"/>
    <w:uiPriority w:val="99"/>
    <w:pPr>
      <w:spacing w:line="180" w:lineRule="atLeast"/>
      <w:jc w:val="both"/>
    </w:pPr>
    <w:rPr>
      <w:lang w:val="nl-BE" w:eastAsia="nl-BE"/>
    </w:rPr>
  </w:style>
  <w:style w:type="paragraph" w:customStyle="1" w:styleId="PATNRB8COL">
    <w:name w:val="PA_TNRB_8_COL"/>
    <w:basedOn w:val="PATNR8"/>
    <w:uiPriority w:val="99"/>
    <w:pPr>
      <w:tabs>
        <w:tab w:val="left" w:pos="240"/>
        <w:tab w:val="left" w:pos="480"/>
        <w:tab w:val="left" w:pos="960"/>
        <w:tab w:val="left" w:pos="1200"/>
        <w:tab w:val="left" w:pos="1560"/>
        <w:tab w:val="left" w:pos="1800"/>
        <w:tab w:val="left" w:pos="2160"/>
        <w:tab w:val="left" w:pos="2400"/>
        <w:tab w:val="left" w:pos="2760"/>
        <w:tab w:val="center" w:pos="3360"/>
        <w:tab w:val="left" w:pos="3960"/>
        <w:tab w:val="left" w:pos="4560"/>
        <w:tab w:val="left" w:pos="5160"/>
        <w:tab w:val="left" w:pos="5760"/>
        <w:tab w:val="left" w:pos="6360"/>
        <w:tab w:val="left" w:pos="6960"/>
        <w:tab w:val="left" w:pos="7560"/>
        <w:tab w:val="left" w:pos="8160"/>
        <w:tab w:val="left" w:pos="8760"/>
        <w:tab w:val="left" w:pos="9360"/>
        <w:tab w:val="left" w:pos="9960"/>
        <w:tab w:val="left" w:pos="10560"/>
      </w:tabs>
    </w:pPr>
    <w:rPr>
      <w:b/>
      <w:bCs/>
      <w:color w:val="000000"/>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locked/>
    <w:rPr>
      <w:rFonts w:ascii="Times New Roman" w:hAnsi="Times New Roman" w:cs="Times New Roman"/>
      <w:sz w:val="20"/>
      <w:szCs w:val="20"/>
      <w:lang w:val="en-GB" w:eastAsia="en-GB"/>
    </w:rPr>
  </w:style>
  <w:style w:type="character" w:styleId="FootnoteReference">
    <w:name w:val="footnote reference"/>
    <w:uiPriority w:val="99"/>
    <w:rPr>
      <w:rFonts w:cs="Times New Roman"/>
      <w:vertAlign w:val="superscript"/>
    </w:rPr>
  </w:style>
  <w:style w:type="paragraph" w:styleId="BodyText">
    <w:name w:val="Body Text"/>
    <w:basedOn w:val="Normal"/>
    <w:link w:val="BodyTextChar"/>
    <w:uiPriority w:val="99"/>
    <w:rPr>
      <w:sz w:val="24"/>
      <w:szCs w:val="24"/>
      <w:u w:val="single"/>
      <w:lang w:val="nl-BE" w:eastAsia="nl-BE"/>
    </w:rPr>
  </w:style>
  <w:style w:type="character" w:customStyle="1" w:styleId="BodyTextChar">
    <w:name w:val="Body Text Char"/>
    <w:link w:val="BodyText"/>
    <w:uiPriority w:val="99"/>
    <w:locked/>
    <w:rPr>
      <w:rFonts w:ascii="Times New Roman" w:hAnsi="Times New Roman" w:cs="Times New Roman"/>
      <w:sz w:val="16"/>
      <w:szCs w:val="16"/>
      <w:lang w:val="en-GB" w:eastAsia="en-GB"/>
    </w:rPr>
  </w:style>
  <w:style w:type="paragraph" w:styleId="Footer">
    <w:name w:val="footer"/>
    <w:basedOn w:val="Normal"/>
    <w:link w:val="FooterChar"/>
    <w:uiPriority w:val="99"/>
    <w:pPr>
      <w:tabs>
        <w:tab w:val="center" w:pos="4536"/>
        <w:tab w:val="right" w:pos="9072"/>
      </w:tabs>
    </w:pPr>
    <w:rPr>
      <w:sz w:val="24"/>
      <w:szCs w:val="24"/>
    </w:rPr>
  </w:style>
  <w:style w:type="character" w:customStyle="1" w:styleId="FooterChar">
    <w:name w:val="Footer Char"/>
    <w:link w:val="Footer"/>
    <w:uiPriority w:val="99"/>
    <w:locked/>
    <w:rPr>
      <w:rFonts w:ascii="Times New Roman" w:hAnsi="Times New Roman" w:cs="Times New Roman"/>
      <w:sz w:val="16"/>
      <w:szCs w:val="16"/>
      <w:lang w:val="en-GB" w:eastAsia="en-GB"/>
    </w:rPr>
  </w:style>
  <w:style w:type="character" w:styleId="PageNumber">
    <w:name w:val="page number"/>
    <w:uiPriority w:val="99"/>
    <w:rPr>
      <w:rFonts w:cs="Times New Roman"/>
    </w:rPr>
  </w:style>
  <w:style w:type="paragraph" w:styleId="BodyText2">
    <w:name w:val="Body Text 2"/>
    <w:basedOn w:val="Normal"/>
    <w:link w:val="BodyText2Char"/>
    <w:uiPriority w:val="99"/>
    <w:pPr>
      <w:jc w:val="both"/>
    </w:pPr>
    <w:rPr>
      <w:sz w:val="28"/>
      <w:szCs w:val="28"/>
      <w:lang w:val="nl-BE" w:eastAsia="nl-BE"/>
    </w:rPr>
  </w:style>
  <w:style w:type="character" w:customStyle="1" w:styleId="BodyText2Char">
    <w:name w:val="Body Text 2 Char"/>
    <w:link w:val="BodyText2"/>
    <w:uiPriority w:val="99"/>
    <w:locked/>
    <w:rPr>
      <w:rFonts w:ascii="Times New Roman" w:hAnsi="Times New Roman" w:cs="Times New Roman"/>
      <w:sz w:val="16"/>
      <w:szCs w:val="16"/>
      <w:lang w:val="en-GB" w:eastAsia="en-GB"/>
    </w:rPr>
  </w:style>
  <w:style w:type="paragraph" w:styleId="BodyText3">
    <w:name w:val="Body Text 3"/>
    <w:basedOn w:val="Normal"/>
    <w:link w:val="BodyText3Char"/>
    <w:uiPriority w:val="99"/>
    <w:pPr>
      <w:pBdr>
        <w:top w:val="single" w:sz="4" w:space="1" w:color="auto"/>
        <w:left w:val="single" w:sz="4" w:space="4" w:color="auto"/>
        <w:bottom w:val="single" w:sz="4" w:space="1" w:color="auto"/>
        <w:right w:val="single" w:sz="4" w:space="4" w:color="auto"/>
      </w:pBdr>
    </w:pPr>
    <w:rPr>
      <w:rFonts w:ascii="Arial" w:hAnsi="Arial" w:cs="Arial"/>
      <w:sz w:val="20"/>
      <w:szCs w:val="20"/>
      <w:lang w:val="nl-BE" w:eastAsia="nl-BE"/>
    </w:rPr>
  </w:style>
  <w:style w:type="character" w:customStyle="1" w:styleId="BodyText3Char">
    <w:name w:val="Body Text 3 Char"/>
    <w:link w:val="BodyText3"/>
    <w:uiPriority w:val="99"/>
    <w:locked/>
    <w:rPr>
      <w:rFonts w:ascii="Times New Roman" w:hAnsi="Times New Roman" w:cs="Times New Roman"/>
      <w:sz w:val="16"/>
      <w:szCs w:val="16"/>
      <w:lang w:val="en-GB" w:eastAsia="en-GB"/>
    </w:rPr>
  </w:style>
  <w:style w:type="paragraph" w:styleId="BalloonText">
    <w:name w:val="Balloon Text"/>
    <w:basedOn w:val="Normal"/>
    <w:link w:val="BalloonTextChar"/>
    <w:uiPriority w:val="99"/>
    <w:rPr>
      <w:rFonts w:ascii="Tahoma" w:hAnsi="Tahoma" w:cs="Tahoma"/>
    </w:rPr>
  </w:style>
  <w:style w:type="character" w:customStyle="1" w:styleId="BalloonTextChar">
    <w:name w:val="Balloon Text Char"/>
    <w:link w:val="BalloonText"/>
    <w:uiPriority w:val="99"/>
    <w:locked/>
    <w:rPr>
      <w:rFonts w:ascii="Tahoma" w:hAnsi="Tahoma" w:cs="Tahoma"/>
      <w:sz w:val="16"/>
      <w:szCs w:val="16"/>
      <w:lang w:val="en-GB" w:eastAsia="en-GB"/>
    </w:rPr>
  </w:style>
  <w:style w:type="paragraph" w:customStyle="1" w:styleId="PATNR14">
    <w:name w:val="PA_TNR_14"/>
    <w:basedOn w:val="PATNR8"/>
    <w:uiPriority w:val="99"/>
    <w:rPr>
      <w:b/>
      <w:bCs/>
      <w:sz w:val="28"/>
      <w:szCs w:val="28"/>
      <w:u w:val="single"/>
    </w:rPr>
  </w:style>
  <w:style w:type="paragraph" w:customStyle="1" w:styleId="PATNR10">
    <w:name w:val="PA_TNR_10"/>
    <w:basedOn w:val="Normal"/>
    <w:uiPriority w:val="99"/>
    <w:pPr>
      <w:tabs>
        <w:tab w:val="left" w:pos="1701"/>
      </w:tabs>
      <w:spacing w:line="220" w:lineRule="atLeast"/>
      <w:ind w:left="907" w:right="510"/>
      <w:jc w:val="both"/>
    </w:pPr>
    <w:rPr>
      <w:sz w:val="20"/>
      <w:szCs w:val="20"/>
    </w:rPr>
  </w:style>
  <w:style w:type="paragraph" w:customStyle="1" w:styleId="PATNR6">
    <w:name w:val="PA_TNR_6"/>
    <w:basedOn w:val="Normal"/>
    <w:uiPriority w:val="99"/>
    <w:pPr>
      <w:tabs>
        <w:tab w:val="left" w:pos="284"/>
      </w:tabs>
      <w:spacing w:before="120" w:line="180" w:lineRule="atLeast"/>
      <w:ind w:left="278" w:hanging="278"/>
      <w:jc w:val="both"/>
    </w:pPr>
    <w:rPr>
      <w:sz w:val="12"/>
      <w:szCs w:val="12"/>
      <w:lang w:val="nl-BE" w:eastAsia="nl-BE"/>
    </w:rPr>
  </w:style>
  <w:style w:type="paragraph" w:customStyle="1" w:styleId="PATNRB10CENTER">
    <w:name w:val="PA_TNRB10_CENTER"/>
    <w:basedOn w:val="PATNR10"/>
    <w:uiPriority w:val="99"/>
    <w:pPr>
      <w:jc w:val="center"/>
    </w:pPr>
    <w:rPr>
      <w:b/>
      <w:bCs/>
    </w:rPr>
  </w:style>
  <w:style w:type="paragraph" w:customStyle="1" w:styleId="PATNR10BU">
    <w:name w:val="PA_TNR_10_BU"/>
    <w:basedOn w:val="Normal"/>
    <w:uiPriority w:val="99"/>
    <w:pPr>
      <w:spacing w:line="180" w:lineRule="atLeast"/>
      <w:jc w:val="both"/>
    </w:pPr>
    <w:rPr>
      <w:b/>
      <w:bCs/>
      <w:sz w:val="20"/>
      <w:szCs w:val="20"/>
      <w:u w:val="single"/>
      <w:lang w:val="nl-BE" w:eastAsia="nl-BE"/>
    </w:rPr>
  </w:style>
  <w:style w:type="paragraph" w:customStyle="1" w:styleId="PATNR10B">
    <w:name w:val="PA_TNR_10 B"/>
    <w:basedOn w:val="PATNR10"/>
    <w:uiPriority w:val="99"/>
    <w:pPr>
      <w:ind w:left="0"/>
    </w:pPr>
    <w:rPr>
      <w:b/>
      <w:bCs/>
    </w:rPr>
  </w:style>
  <w:style w:type="character" w:styleId="Hyperlink">
    <w:name w:val="Hyperlink"/>
    <w:uiPriority w:val="99"/>
    <w:rPr>
      <w:rFonts w:cs="Times New Roman"/>
      <w:color w:val="0000FF"/>
      <w:u w:val="single"/>
    </w:rPr>
  </w:style>
  <w:style w:type="character" w:customStyle="1" w:styleId="InstStyle">
    <w:name w:val="InstStyle"/>
    <w:hidden/>
    <w:uiPriority w:val="99"/>
    <w:rPr>
      <w:rFonts w:ascii="Verdana" w:hAnsi="Verdana"/>
      <w:b/>
      <w:caps/>
      <w:vanish w:val="0"/>
      <w:color w:val="0000FF"/>
      <w:sz w:val="16"/>
    </w:rPr>
  </w:style>
  <w:style w:type="character" w:customStyle="1" w:styleId="InstParamStyle">
    <w:name w:val="InstParamStyle"/>
    <w:hidden/>
    <w:uiPriority w:val="99"/>
    <w:rPr>
      <w:rFonts w:ascii="Verdana" w:hAnsi="Verdana"/>
      <w:b/>
      <w:caps/>
      <w:color w:val="0000F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apd-gba.be"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nventive%20Designers\DTM%20for%20iSeries\res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res3.dot</Template>
  <TotalTime>0</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ALPHA CREDIT</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MAISSIN ERIC         (X95896) on ACR-PC-147</dc:creator>
  <cp:keywords/>
  <dc:description>Collection letter</dc:description>
  <cp:lastModifiedBy>BOSSANT Serge</cp:lastModifiedBy>
  <cp:revision>2</cp:revision>
  <cp:lastPrinted>2023-11-17T15:37:00Z</cp:lastPrinted>
  <dcterms:created xsi:type="dcterms:W3CDTF">2023-11-22T12:48:00Z</dcterms:created>
  <dcterms:modified xsi:type="dcterms:W3CDTF">2023-11-22T12:48:00Z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a12554-321c-45c3-b2fd-7e3f55c509d9_Enabled">
    <vt:lpwstr>true</vt:lpwstr>
  </property>
  <property fmtid="{D5CDD505-2E9C-101B-9397-08002B2CF9AE}" pid="3" name="MSIP_Label_56a12554-321c-45c3-b2fd-7e3f55c509d9_SetDate">
    <vt:lpwstr>2023-11-17T15:37:28Z</vt:lpwstr>
  </property>
  <property fmtid="{D5CDD505-2E9C-101B-9397-08002B2CF9AE}" pid="4" name="MSIP_Label_56a12554-321c-45c3-b2fd-7e3f55c509d9_Method">
    <vt:lpwstr>Privileged</vt:lpwstr>
  </property>
  <property fmtid="{D5CDD505-2E9C-101B-9397-08002B2CF9AE}" pid="5" name="MSIP_Label_56a12554-321c-45c3-b2fd-7e3f55c509d9_Name">
    <vt:lpwstr>56a12554-321c-45c3-b2fd-7e3f55c509d9</vt:lpwstr>
  </property>
  <property fmtid="{D5CDD505-2E9C-101B-9397-08002B2CF9AE}" pid="6" name="MSIP_Label_56a12554-321c-45c3-b2fd-7e3f55c509d9_SiteId">
    <vt:lpwstr>614f9c25-bffa-42c7-86d8-964101f55fa2</vt:lpwstr>
  </property>
  <property fmtid="{D5CDD505-2E9C-101B-9397-08002B2CF9AE}" pid="7" name="MSIP_Label_56a12554-321c-45c3-b2fd-7e3f55c509d9_ActionId">
    <vt:lpwstr>7ed9c7f4-a213-4a0f-9d8f-a62c036fe848</vt:lpwstr>
  </property>
  <property fmtid="{D5CDD505-2E9C-101B-9397-08002B2CF9AE}" pid="8" name="MSIP_Label_56a12554-321c-45c3-b2fd-7e3f55c509d9_ContentBits">
    <vt:lpwstr>0</vt:lpwstr>
  </property>
</Properties>
</file>